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E8DA0" w14:textId="77777777" w:rsidR="006E5B9E" w:rsidRDefault="006E5B9E" w:rsidP="006E5B9E">
      <w:p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A3772C" w14:textId="01A48B33" w:rsidR="006E5B9E" w:rsidRDefault="006E5B9E" w:rsidP="006E5B9E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sz w:val="32"/>
        </w:rPr>
        <w:t xml:space="preserve">Professional </w:t>
      </w:r>
      <w:bookmarkStart w:id="0" w:name="_Int_GjZIc9NP"/>
      <w:r>
        <w:rPr>
          <w:rFonts w:ascii="Calibri" w:hAnsi="Calibri"/>
          <w:b/>
          <w:sz w:val="32"/>
        </w:rPr>
        <w:t>Masters in Education</w:t>
      </w:r>
      <w:bookmarkEnd w:id="0"/>
    </w:p>
    <w:p w14:paraId="36DB90B8" w14:textId="0996F260" w:rsidR="006E5B9E" w:rsidRDefault="00E76E95" w:rsidP="006E5B9E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hyperlink r:id="rId10">
        <w:r w:rsidR="00F91F2F">
          <w:rPr>
            <w:rStyle w:val="Hyperlink"/>
            <w:rFonts w:ascii="Calibri" w:hAnsi="Calibri"/>
            <w:b/>
            <w:sz w:val="24"/>
          </w:rPr>
          <w:t>Ollscoil na Gaillimhe - Professional Master of Education</w:t>
        </w:r>
      </w:hyperlink>
    </w:p>
    <w:p w14:paraId="643D3261" w14:textId="77777777" w:rsidR="006E5B9E" w:rsidRPr="00DA7241" w:rsidRDefault="006E5B9E" w:rsidP="5296D273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151CED" w14:textId="779047DE" w:rsidR="00550C24" w:rsidRPr="00DA7241" w:rsidRDefault="00B6575E" w:rsidP="5296D273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</w:rPr>
        <w:t>An Máistir Gairmiúil san Oideachas</w:t>
      </w:r>
    </w:p>
    <w:p w14:paraId="15CE75F3" w14:textId="66BEF1D0" w:rsidR="00B6575E" w:rsidRPr="00B6575E" w:rsidRDefault="00E76E95" w:rsidP="5296D273">
      <w:pPr>
        <w:spacing w:beforeAutospacing="1" w:afterAutospacing="1" w:line="240" w:lineRule="auto"/>
        <w:jc w:val="center"/>
        <w:rPr>
          <w:b/>
          <w:sz w:val="24"/>
          <w:szCs w:val="24"/>
        </w:rPr>
      </w:pPr>
      <w:hyperlink r:id="rId11" w:anchor="course_overview" w:history="1">
        <w:r w:rsidR="00F91F2F">
          <w:rPr>
            <w:rStyle w:val="Hyperlink"/>
            <w:b/>
            <w:sz w:val="24"/>
          </w:rPr>
          <w:t>Ollscoil na Gaillimhe - Máistir Gairmiúil san Oideachas</w:t>
        </w:r>
      </w:hyperlink>
    </w:p>
    <w:p w14:paraId="2232D556" w14:textId="623E945C" w:rsidR="00550C24" w:rsidRPr="00DA7241" w:rsidRDefault="56A5292B" w:rsidP="5296D273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t>Clárú na Comhairle Múinteoireachta – Incháilitheacht Céime</w:t>
      </w:r>
    </w:p>
    <w:p w14:paraId="4E0BAD30" w14:textId="5E48325E" w:rsidR="00355B04" w:rsidRPr="00DA7241" w:rsidRDefault="56A5292B" w:rsidP="00355B0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t>Foirm Dhearbhaithe Ábhair</w:t>
      </w:r>
    </w:p>
    <w:p w14:paraId="774C8A63" w14:textId="467137F2" w:rsidR="00F91F2F" w:rsidRPr="00F91F2F" w:rsidRDefault="00E76E95" w:rsidP="00F91F2F">
      <w:pPr>
        <w:spacing w:beforeAutospacing="1" w:afterAutospacing="1" w:line="240" w:lineRule="auto"/>
        <w:jc w:val="center"/>
        <w:rPr>
          <w:rStyle w:val="Hyperlink"/>
          <w:rFonts w:ascii="Calibri" w:eastAsia="Calibri" w:hAnsi="Calibri" w:cs="Calibri"/>
        </w:rPr>
      </w:pPr>
      <w:hyperlink r:id="rId12">
        <w:r w:rsidR="00F91F2F" w:rsidRPr="00F91F2F">
          <w:rPr>
            <w:rStyle w:val="Hyperlink"/>
            <w:rFonts w:ascii="Calibri" w:hAnsi="Calibri"/>
          </w:rPr>
          <w:t>Foirm Dhearbhaithe Á</w:t>
        </w:r>
        <w:r w:rsidR="00F91F2F" w:rsidRPr="00F91F2F">
          <w:rPr>
            <w:rStyle w:val="Hyperlink"/>
            <w:rFonts w:ascii="Calibri" w:hAnsi="Calibri"/>
          </w:rPr>
          <w:t>b</w:t>
        </w:r>
        <w:r w:rsidR="00F91F2F" w:rsidRPr="00F91F2F">
          <w:rPr>
            <w:rStyle w:val="Hyperlink"/>
            <w:rFonts w:ascii="Calibri" w:hAnsi="Calibri"/>
          </w:rPr>
          <w:t>hair na Comhairle Múinteoi</w:t>
        </w:r>
        <w:bookmarkStart w:id="1" w:name="_GoBack"/>
        <w:bookmarkEnd w:id="1"/>
        <w:r w:rsidR="00F91F2F" w:rsidRPr="00F91F2F">
          <w:rPr>
            <w:rStyle w:val="Hyperlink"/>
            <w:rFonts w:ascii="Calibri" w:hAnsi="Calibri"/>
          </w:rPr>
          <w:t>reachta</w:t>
        </w:r>
      </w:hyperlink>
    </w:p>
    <w:p w14:paraId="5EE7F1F0" w14:textId="34062764" w:rsidR="00550C24" w:rsidRPr="006E5B9E" w:rsidRDefault="56A5292B" w:rsidP="006E5B9E">
      <w:pPr>
        <w:pStyle w:val="ListParagraph"/>
        <w:numPr>
          <w:ilvl w:val="0"/>
          <w:numId w:val="5"/>
        </w:numPr>
        <w:tabs>
          <w:tab w:val="num" w:pos="360"/>
        </w:tabs>
        <w:spacing w:after="200"/>
        <w:ind w:left="360"/>
        <w:rPr>
          <w:rFonts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Ní dhéanfa</w:t>
      </w:r>
      <w:r w:rsidR="008606F8">
        <w:rPr>
          <w:color w:val="000000" w:themeColor="text1"/>
          <w:sz w:val="24"/>
        </w:rPr>
        <w:t>r</w:t>
      </w:r>
      <w:r>
        <w:rPr>
          <w:color w:val="000000" w:themeColor="text1"/>
          <w:sz w:val="24"/>
        </w:rPr>
        <w:t xml:space="preserve"> </w:t>
      </w:r>
      <w:r w:rsidR="008606F8">
        <w:rPr>
          <w:color w:val="000000" w:themeColor="text1"/>
          <w:sz w:val="24"/>
        </w:rPr>
        <w:t xml:space="preserve">áiteanna a thairiscint ar an gclár Professional Master of Education/Máistir Gairmiúil san Oideachas in Ollscoil na Gaillimhe </w:t>
      </w:r>
      <w:r>
        <w:rPr>
          <w:color w:val="000000" w:themeColor="text1"/>
          <w:sz w:val="24"/>
        </w:rPr>
        <w:t xml:space="preserve">ach </w:t>
      </w:r>
      <w:r w:rsidR="008606F8">
        <w:rPr>
          <w:color w:val="000000" w:themeColor="text1"/>
          <w:sz w:val="24"/>
        </w:rPr>
        <w:t>d’</w:t>
      </w:r>
      <w:r>
        <w:rPr>
          <w:color w:val="000000" w:themeColor="text1"/>
          <w:sz w:val="24"/>
        </w:rPr>
        <w:t>iarratasóirí a bhfuil céimeanna leibhéal 8 (nó a gcomhionann) acu ar an gCreat Náisiúnta Cáilíochtaí in Éirinn (NFQ), a bhfuil toradh foriomlán H2.2 ar a laghad acu</w:t>
      </w:r>
      <w:r w:rsidR="008606F8">
        <w:rPr>
          <w:color w:val="000000" w:themeColor="text1"/>
          <w:sz w:val="24"/>
        </w:rPr>
        <w:t xml:space="preserve"> agus </w:t>
      </w:r>
      <w:r>
        <w:rPr>
          <w:color w:val="000000" w:themeColor="text1"/>
          <w:sz w:val="24"/>
        </w:rPr>
        <w:t>a chomhlíonann riachtanais chlárúcháin na Comhairle Múinteoireachta d’ábhar curaclaim iar-bhunscoile amháin ar a laghad</w:t>
      </w:r>
      <w:r w:rsidR="008606F8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 xml:space="preserve"> Is féidir teacht ar riachtanais chlárúcháin na Comhairle Múinteoireachta do gach ábhar curaclaim iar-bhunscoile </w:t>
      </w:r>
      <w:hyperlink r:id="rId13" w:tgtFrame="_new" w:history="1">
        <w:r w:rsidR="00F91F2F">
          <w:rPr>
            <w:rStyle w:val="Hyperlink"/>
            <w:sz w:val="24"/>
          </w:rPr>
          <w:t>anseo</w:t>
        </w:r>
      </w:hyperlink>
      <w:r w:rsidR="00F91F2F">
        <w:rPr>
          <w:color w:val="000000" w:themeColor="text1"/>
          <w:sz w:val="24"/>
        </w:rPr>
        <w:t>.</w:t>
      </w:r>
    </w:p>
    <w:p w14:paraId="2E694429" w14:textId="77777777" w:rsidR="00317F1D" w:rsidRPr="00317F1D" w:rsidRDefault="00317F1D" w:rsidP="00317F1D">
      <w:pPr>
        <w:pStyle w:val="ListParagraph"/>
        <w:tabs>
          <w:tab w:val="num" w:pos="360"/>
        </w:tabs>
        <w:spacing w:beforeAutospacing="1" w:after="200" w:afterAutospacing="1" w:line="240" w:lineRule="auto"/>
        <w:ind w:left="360"/>
        <w:jc w:val="both"/>
        <w:rPr>
          <w:rFonts w:cs="Calibri"/>
          <w:color w:val="000000" w:themeColor="text1"/>
          <w:sz w:val="24"/>
          <w:szCs w:val="24"/>
        </w:rPr>
      </w:pPr>
    </w:p>
    <w:p w14:paraId="66DD26CC" w14:textId="2D532368" w:rsidR="00550C24" w:rsidRPr="00DA7241" w:rsidRDefault="56A5292B" w:rsidP="5296D273">
      <w:pPr>
        <w:pStyle w:val="ListParagraph"/>
        <w:numPr>
          <w:ilvl w:val="0"/>
          <w:numId w:val="5"/>
        </w:numPr>
        <w:tabs>
          <w:tab w:val="num" w:pos="360"/>
        </w:tabs>
        <w:spacing w:beforeAutospacing="1" w:after="200" w:afterAutospacing="1" w:line="240" w:lineRule="auto"/>
        <w:ind w:left="360"/>
        <w:jc w:val="both"/>
        <w:rPr>
          <w:rFonts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Tá sé de fhreagracht ar iarratasóirí a chinntiú go bhfuil a gcéim leibhéal 8 incháilithe chun críocha clárúcháin mar mhúinteoir Iar-bhunscoile agus ní mór duit dearbhú chuige sin a dhéanamh ar an bhfoirm dhearbhaithe ábhair.</w:t>
      </w:r>
    </w:p>
    <w:p w14:paraId="672B792A" w14:textId="370971CD" w:rsidR="00317F1D" w:rsidRPr="00DA7241" w:rsidRDefault="56A5292B" w:rsidP="00355B04">
      <w:pPr>
        <w:spacing w:beforeAutospacing="1" w:afterAutospacing="1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Chun a dheimhniú an bhfuil do chéim incháilithe ba cheart duit na nithe seo a leanas a dhéanamh:</w:t>
      </w:r>
    </w:p>
    <w:p w14:paraId="7414E5E8" w14:textId="057F3E5B" w:rsidR="00550C24" w:rsidRDefault="56A5292B" w:rsidP="5296D273">
      <w:pPr>
        <w:pStyle w:val="ListParagraph"/>
        <w:numPr>
          <w:ilvl w:val="0"/>
          <w:numId w:val="3"/>
        </w:numPr>
        <w:spacing w:beforeAutospacing="1" w:after="2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Déan tagairt do </w:t>
      </w:r>
      <w:hyperlink r:id="rId14">
        <w:r>
          <w:rPr>
            <w:rStyle w:val="Hyperlink"/>
            <w:sz w:val="24"/>
          </w:rPr>
          <w:t>riachtanais ábhair iar-bhunscoile na Comhairle Múinteoireachta</w:t>
        </w:r>
      </w:hyperlink>
      <w:r>
        <w:rPr>
          <w:color w:val="000000" w:themeColor="text1"/>
          <w:sz w:val="24"/>
        </w:rPr>
        <w:t> ag 1 thuas agus cinntigh go gcomhlíonann tú na riachtanais do cheann amháin ar a laghad de na hábhair churaclaim liostaithe. Ní mór duit an fhoirm/na foirmeacha féindearbhaithe ábhair cuí a líonadh ar líne le linn an phróisis iarratais. Tá sé inmholta an fhoirm a líonadh go hiomlán ag an am seo mar nach bhféadfar í a nuashonrú nuair a bheidh an t-iarratas curtha isteach.</w:t>
      </w:r>
    </w:p>
    <w:p w14:paraId="31E1B79A" w14:textId="16B18F63" w:rsidR="00F91F2F" w:rsidRPr="00F91F2F" w:rsidRDefault="006E5B9E" w:rsidP="0035650A">
      <w:pPr>
        <w:pStyle w:val="ListParagraph"/>
        <w:numPr>
          <w:ilvl w:val="0"/>
          <w:numId w:val="3"/>
        </w:numPr>
        <w:spacing w:beforeAutospacing="1" w:after="200" w:afterAutospacing="1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F91F2F">
        <w:rPr>
          <w:color w:val="000000"/>
          <w:sz w:val="24"/>
        </w:rPr>
        <w:t>Deimhnigh go gcomhlíonann an t-ábhar/na hábhair a rinne tú i do chéim na critéir do na hábhair theagaisc is rogha leat mar atá leagtha amach ag</w:t>
      </w:r>
      <w:r>
        <w:rPr>
          <w:color w:val="000000"/>
          <w:sz w:val="24"/>
        </w:rPr>
        <w:t xml:space="preserve"> </w:t>
      </w:r>
      <w:hyperlink r:id="rId15" w:history="1">
        <w:r w:rsidR="00F91F2F" w:rsidRPr="00F91F2F">
          <w:rPr>
            <w:rStyle w:val="Hyperlink"/>
            <w:rFonts w:cs="Calibri"/>
            <w:sz w:val="24"/>
            <w:szCs w:val="24"/>
          </w:rPr>
          <w:t>Clárú na Comhairle Múinteoireachta: Riachtanais d'Ábhair Churaclaim (Iarbhunscoil)</w:t>
        </w:r>
      </w:hyperlink>
      <w:r w:rsidR="00F91F2F" w:rsidRPr="00F91F2F">
        <w:rPr>
          <w:rFonts w:cs="Calibri"/>
          <w:color w:val="000000" w:themeColor="text1"/>
          <w:sz w:val="24"/>
          <w:szCs w:val="24"/>
          <w:lang w:val="en-IE"/>
        </w:rPr>
        <w:t xml:space="preserve"> </w:t>
      </w:r>
    </w:p>
    <w:p w14:paraId="0D54DF74" w14:textId="77777777" w:rsidR="00744AC1" w:rsidRDefault="00744AC1" w:rsidP="5296D273">
      <w:pPr>
        <w:spacing w:beforeAutospacing="1" w:afterAutospacing="1" w:line="240" w:lineRule="auto"/>
        <w:jc w:val="both"/>
        <w:rPr>
          <w:rFonts w:ascii="Calibri" w:hAnsi="Calibri"/>
          <w:b/>
          <w:color w:val="000000" w:themeColor="text1"/>
          <w:sz w:val="24"/>
        </w:rPr>
      </w:pPr>
    </w:p>
    <w:p w14:paraId="0072F1ED" w14:textId="068DE9F4" w:rsidR="00550C24" w:rsidRPr="00DA7241" w:rsidRDefault="56A5292B" w:rsidP="5296D273">
      <w:p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lastRenderedPageBreak/>
        <w:t xml:space="preserve">Tá sé de fhreagracht ar an iarratasóir a dheimhniú go bhfuil a c(h)éim leibhéal 8 incháilithe do chlárúchán chun múineadh ag leibhéal Iar-bhunscoile agus NÍ bheidh Ollscoil na Gaillimhe freagrach sa chás go ndiúltaítear cead isteach do chéimí an chláir Professional Master of Education/An Máistir Gairmiúil san Oideachas ar Chlár na Múinteoirí ar bhonn dearbhú contráilte. </w:t>
      </w:r>
    </w:p>
    <w:p w14:paraId="7548D42A" w14:textId="0645023B" w:rsidR="00550C24" w:rsidRPr="00317F1D" w:rsidRDefault="56A5292B" w:rsidP="00317F1D">
      <w:pPr>
        <w:pStyle w:val="ListParagraph"/>
        <w:numPr>
          <w:ilvl w:val="0"/>
          <w:numId w:val="5"/>
        </w:numPr>
        <w:tabs>
          <w:tab w:val="num" w:pos="360"/>
        </w:tabs>
        <w:spacing w:beforeAutospacing="1" w:after="200" w:afterAutospacing="1" w:line="240" w:lineRule="auto"/>
        <w:ind w:left="360"/>
        <w:jc w:val="both"/>
        <w:rPr>
          <w:rFonts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Má tá tú fós neamhchinnte tar éis duit féachaint ar riachtanais na Comhairle d’ábhair churaclaim faoi aon cheist maidir le hoiriúnacht do chéime ag an gComhairle Mhúinteoireachta, ba chóir duit dul i dteagmháil go díreach leis an gComhairle Mhúinteoireachta.  Seo a leanas seoladh na Comhairle:</w:t>
      </w:r>
    </w:p>
    <w:p w14:paraId="7758ED7C" w14:textId="7A97FAE3" w:rsidR="00550C24" w:rsidRPr="00317F1D" w:rsidRDefault="56A5292B" w:rsidP="00317F1D">
      <w:pPr>
        <w:spacing w:beforeAutospacing="1" w:afterAutospacing="1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t>  An Chomhairle Mhúinteoireachta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Bloc A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Campas Gnó Mhaigh Nuad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Maigh Nuad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Co. Chill Dara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Teileafón: (01) 651 7900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Íosghlao: 1890 224 224</w:t>
      </w:r>
      <w:r>
        <w:br/>
      </w:r>
      <w:r>
        <w:rPr>
          <w:rFonts w:ascii="Calibri" w:hAnsi="Calibri"/>
          <w:b/>
          <w:color w:val="000000" w:themeColor="text1"/>
          <w:sz w:val="24"/>
        </w:rPr>
        <w:t>  Facs: (01) 651 7901</w:t>
      </w:r>
      <w:r>
        <w:br/>
      </w:r>
      <w:r>
        <w:rPr>
          <w:rFonts w:ascii="Calibri" w:hAnsi="Calibri"/>
          <w:b/>
          <w:color w:val="000000" w:themeColor="text1"/>
          <w:sz w:val="24"/>
        </w:rPr>
        <w:t xml:space="preserve">  Ríomhphost: </w:t>
      </w:r>
      <w:hyperlink r:id="rId16" w:history="1">
        <w:r w:rsidR="00F77143" w:rsidRPr="008037DF">
          <w:rPr>
            <w:rStyle w:val="Hyperlink"/>
            <w:rFonts w:ascii="Calibri" w:hAnsi="Calibri"/>
            <w:sz w:val="24"/>
            <w:lang w:val="en-IE"/>
          </w:rPr>
          <w:t>pmestudentdeatils</w:t>
        </w:r>
        <w:r w:rsidR="00F77143" w:rsidRPr="008037DF">
          <w:rPr>
            <w:rStyle w:val="Hyperlink"/>
            <w:rFonts w:ascii="Calibri" w:hAnsi="Calibri"/>
            <w:sz w:val="24"/>
          </w:rPr>
          <w:t>@teachingcouncil.ie</w:t>
        </w:r>
        <w:r w:rsidR="00F77143" w:rsidRPr="008037DF">
          <w:rPr>
            <w:rStyle w:val="Hyperlink"/>
          </w:rPr>
          <w:br/>
        </w:r>
      </w:hyperlink>
      <w:r>
        <w:rPr>
          <w:rFonts w:ascii="Calibri" w:hAnsi="Calibri"/>
          <w:b/>
          <w:color w:val="000000" w:themeColor="text1"/>
          <w:sz w:val="24"/>
        </w:rPr>
        <w:t>  Láithreán gréasáin: </w:t>
      </w:r>
      <w:hyperlink r:id="rId17" w:history="1">
        <w:r w:rsidR="00744AC1" w:rsidRPr="00924825">
          <w:rPr>
            <w:rStyle w:val="Hyperlink"/>
          </w:rPr>
          <w:t>https://www.teachingcouncil.ie/ga/</w:t>
        </w:r>
      </w:hyperlink>
      <w:r w:rsidR="00744AC1">
        <w:rPr>
          <w:lang w:val="en-IE"/>
        </w:rPr>
        <w:t xml:space="preserve"> </w:t>
      </w:r>
    </w:p>
    <w:p w14:paraId="5E8A202C" w14:textId="7132F77D" w:rsidR="00550C24" w:rsidRPr="00DA7241" w:rsidRDefault="56A5292B" w:rsidP="5296D273">
      <w:p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Ní chuireann an Chomhairle Mhúinteoireachta comhairle ar iarratasóirí maidir le ceisteanna a bhaineann le leithdháileadh áiteanna ar an Professional Master of Education/An Máistir Gairmiúil san Oideachas nó nósanna imeachta oibriúcháin Ollscoil na Gaillimhe.</w:t>
      </w:r>
    </w:p>
    <w:p w14:paraId="26911F37" w14:textId="46434F75" w:rsidR="00550C24" w:rsidRPr="00DA7241" w:rsidRDefault="56A5292B" w:rsidP="5296D273">
      <w:p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t xml:space="preserve">NB: Ba cheart d’iarratasóirí a chinntiú go </w:t>
      </w:r>
      <w:r w:rsidR="008606F8">
        <w:rPr>
          <w:rFonts w:ascii="Calibri" w:hAnsi="Calibri"/>
          <w:b/>
          <w:color w:val="000000" w:themeColor="text1"/>
          <w:sz w:val="24"/>
        </w:rPr>
        <w:t xml:space="preserve">líonann </w:t>
      </w:r>
      <w:r>
        <w:rPr>
          <w:rFonts w:ascii="Calibri" w:hAnsi="Calibri"/>
          <w:b/>
          <w:color w:val="000000" w:themeColor="text1"/>
          <w:sz w:val="24"/>
        </w:rPr>
        <w:t>siad an Fhoirm Iarratais ar líne do</w:t>
      </w:r>
      <w:r w:rsidR="008606F8">
        <w:rPr>
          <w:rFonts w:ascii="Calibri" w:hAnsi="Calibri"/>
          <w:b/>
          <w:color w:val="000000" w:themeColor="text1"/>
          <w:sz w:val="24"/>
        </w:rPr>
        <w:t>n</w:t>
      </w:r>
      <w:r>
        <w:rPr>
          <w:rFonts w:ascii="Calibri" w:hAnsi="Calibri"/>
          <w:b/>
          <w:color w:val="000000" w:themeColor="text1"/>
          <w:sz w:val="24"/>
        </w:rPr>
        <w:t xml:space="preserve"> Professional Master of Education/Máistir Gairmiúil san Oideachas i gceart. Ba chóir d’iarratasóirí a chinntiú freisin go bhfuil a gclár céime leibhéal 8 aitheanta liostaithe go beacht ar an bhFoirm Iarratais. Ní féidir le hOllscoil na Gaillimhe aon fhreagracht a ghlacadh as botúin a dhéanann iarratasóirí agus an Fhoirm Iarratais á líonadh acu.</w:t>
      </w:r>
    </w:p>
    <w:p w14:paraId="66131F1E" w14:textId="15CBB07A" w:rsidR="00550C24" w:rsidRPr="00DA7241" w:rsidRDefault="00550C24" w:rsidP="00550C24"/>
    <w:p w14:paraId="7E681390" w14:textId="77777777" w:rsidR="00550C24" w:rsidRDefault="00550C24" w:rsidP="00C014A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50C24" w:rsidSect="00317F1D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4A368" w14:textId="77777777" w:rsidR="00E76E95" w:rsidRDefault="00E76E95" w:rsidP="005F0F96">
      <w:pPr>
        <w:spacing w:after="0" w:line="240" w:lineRule="auto"/>
      </w:pPr>
      <w:r>
        <w:separator/>
      </w:r>
    </w:p>
  </w:endnote>
  <w:endnote w:type="continuationSeparator" w:id="0">
    <w:p w14:paraId="31DDB945" w14:textId="77777777" w:rsidR="00E76E95" w:rsidRDefault="00E76E95" w:rsidP="005F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 Math"/>
    <w:charset w:val="00"/>
    <w:family w:val="auto"/>
    <w:pitch w:val="variable"/>
    <w:sig w:usb0="00000001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8477" w14:textId="539C0DFF" w:rsidR="00583938" w:rsidRPr="00E96BF0" w:rsidRDefault="000E792F" w:rsidP="00583938">
    <w:pPr>
      <w:spacing w:after="0" w:line="240" w:lineRule="auto"/>
      <w:rPr>
        <w:rFonts w:ascii="Inter" w:eastAsiaTheme="minorHAnsi" w:hAnsi="Inter" w:cs="Times New Roman"/>
        <w:color w:val="641437"/>
        <w:sz w:val="16"/>
        <w:szCs w:val="16"/>
      </w:rPr>
    </w:pPr>
    <w:r>
      <w:rPr>
        <w:rFonts w:ascii="Inter" w:hAnsi="Inter"/>
        <w:noProof/>
        <w:color w:val="641437"/>
        <w:sz w:val="16"/>
        <w:lang w:val="en-IE"/>
      </w:rPr>
      <w:drawing>
        <wp:inline distT="0" distB="0" distL="0" distR="0" wp14:anchorId="24D1D0BF" wp14:editId="2041F273">
          <wp:extent cx="4781796" cy="387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796" cy="38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775EB855" wp14:editId="74E3FEF4">
              <wp:simplePos x="0" y="0"/>
              <wp:positionH relativeFrom="page">
                <wp:align>left</wp:align>
              </wp:positionH>
              <wp:positionV relativeFrom="page">
                <wp:posOffset>10483850</wp:posOffset>
              </wp:positionV>
              <wp:extent cx="8398510" cy="209550"/>
              <wp:effectExtent l="0" t="0" r="254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98510" cy="20955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docshape1" style="position:absolute;margin-left:0;margin-top:825.5pt;width:661.3pt;height:16.5pt;z-index:-251589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spid="_x0000_s1026" fillcolor="#930949" stroked="f" w14:anchorId="02112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AEDA" w14:textId="77777777" w:rsidR="00E76E95" w:rsidRDefault="00E76E95" w:rsidP="005F0F96">
      <w:pPr>
        <w:spacing w:after="0" w:line="240" w:lineRule="auto"/>
      </w:pPr>
      <w:r>
        <w:separator/>
      </w:r>
    </w:p>
  </w:footnote>
  <w:footnote w:type="continuationSeparator" w:id="0">
    <w:p w14:paraId="37984777" w14:textId="77777777" w:rsidR="00E76E95" w:rsidRDefault="00E76E95" w:rsidP="005F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27E0" w14:textId="3FE78A58" w:rsidR="005F0F96" w:rsidRDefault="00317F1D">
    <w:pPr>
      <w:pStyle w:val="Header"/>
    </w:pPr>
    <w:r>
      <w:rPr>
        <w:noProof/>
        <w:lang w:val="en-IE"/>
      </w:rPr>
      <w:drawing>
        <wp:inline distT="0" distB="0" distL="0" distR="0" wp14:anchorId="30B318C7" wp14:editId="6C012975">
          <wp:extent cx="2671844" cy="936000"/>
          <wp:effectExtent l="0" t="0" r="0" b="3810"/>
          <wp:docPr id="454981498" name="Picture 2" descr="Seat gar-amhairc den lógó&#10;&#10;Cur síos ginte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81498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84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FC"/>
    <w:multiLevelType w:val="multilevel"/>
    <w:tmpl w:val="E332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5E0C"/>
    <w:multiLevelType w:val="multilevel"/>
    <w:tmpl w:val="D386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1878"/>
    <w:multiLevelType w:val="multilevel"/>
    <w:tmpl w:val="F3FA7BC6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6850"/>
    <w:multiLevelType w:val="hybridMultilevel"/>
    <w:tmpl w:val="40CC59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18D"/>
    <w:multiLevelType w:val="multilevel"/>
    <w:tmpl w:val="4EC2E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71F55"/>
    <w:multiLevelType w:val="multilevel"/>
    <w:tmpl w:val="81122F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D2BD"/>
    <w:multiLevelType w:val="multilevel"/>
    <w:tmpl w:val="85E40F4E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7CAC"/>
    <w:multiLevelType w:val="hybridMultilevel"/>
    <w:tmpl w:val="ADE6DC9A"/>
    <w:lvl w:ilvl="0" w:tplc="ACBE8D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6"/>
    <w:rsid w:val="000363F0"/>
    <w:rsid w:val="00050012"/>
    <w:rsid w:val="00060F78"/>
    <w:rsid w:val="000A1D74"/>
    <w:rsid w:val="000A455F"/>
    <w:rsid w:val="000D3CB5"/>
    <w:rsid w:val="000E792F"/>
    <w:rsid w:val="00160C84"/>
    <w:rsid w:val="00165F3E"/>
    <w:rsid w:val="0018792B"/>
    <w:rsid w:val="001948AE"/>
    <w:rsid w:val="00247A06"/>
    <w:rsid w:val="002556E7"/>
    <w:rsid w:val="002700C8"/>
    <w:rsid w:val="002726FB"/>
    <w:rsid w:val="0028579A"/>
    <w:rsid w:val="002D1880"/>
    <w:rsid w:val="002F1000"/>
    <w:rsid w:val="002F5480"/>
    <w:rsid w:val="00316F9A"/>
    <w:rsid w:val="00317F1D"/>
    <w:rsid w:val="00342725"/>
    <w:rsid w:val="00351F97"/>
    <w:rsid w:val="003525C4"/>
    <w:rsid w:val="00355B04"/>
    <w:rsid w:val="00367BDC"/>
    <w:rsid w:val="003D59BA"/>
    <w:rsid w:val="003E7310"/>
    <w:rsid w:val="00432E6A"/>
    <w:rsid w:val="00433E9D"/>
    <w:rsid w:val="00452B70"/>
    <w:rsid w:val="004861A6"/>
    <w:rsid w:val="004926EE"/>
    <w:rsid w:val="0049288F"/>
    <w:rsid w:val="00495E3D"/>
    <w:rsid w:val="004D484A"/>
    <w:rsid w:val="005173C8"/>
    <w:rsid w:val="00550C24"/>
    <w:rsid w:val="005605E8"/>
    <w:rsid w:val="00583938"/>
    <w:rsid w:val="00594D3B"/>
    <w:rsid w:val="005C1885"/>
    <w:rsid w:val="005F0F96"/>
    <w:rsid w:val="006832CE"/>
    <w:rsid w:val="006E0BCC"/>
    <w:rsid w:val="006E5B9E"/>
    <w:rsid w:val="006F72B2"/>
    <w:rsid w:val="00702AFB"/>
    <w:rsid w:val="0071507F"/>
    <w:rsid w:val="00744AC1"/>
    <w:rsid w:val="0075467C"/>
    <w:rsid w:val="007C20C5"/>
    <w:rsid w:val="007F01F3"/>
    <w:rsid w:val="007F7F90"/>
    <w:rsid w:val="008425BC"/>
    <w:rsid w:val="00852DE9"/>
    <w:rsid w:val="008606F8"/>
    <w:rsid w:val="008611B6"/>
    <w:rsid w:val="00862AEF"/>
    <w:rsid w:val="00871D63"/>
    <w:rsid w:val="008876D3"/>
    <w:rsid w:val="008F1882"/>
    <w:rsid w:val="008F38D4"/>
    <w:rsid w:val="00944CDF"/>
    <w:rsid w:val="009618B3"/>
    <w:rsid w:val="00982E79"/>
    <w:rsid w:val="00990527"/>
    <w:rsid w:val="009C6D14"/>
    <w:rsid w:val="00A127DF"/>
    <w:rsid w:val="00A306A2"/>
    <w:rsid w:val="00A3246D"/>
    <w:rsid w:val="00A55152"/>
    <w:rsid w:val="00AE3CCD"/>
    <w:rsid w:val="00AE745E"/>
    <w:rsid w:val="00B0084C"/>
    <w:rsid w:val="00B6575E"/>
    <w:rsid w:val="00B75131"/>
    <w:rsid w:val="00BB677F"/>
    <w:rsid w:val="00BD23E8"/>
    <w:rsid w:val="00BF4D23"/>
    <w:rsid w:val="00C014AE"/>
    <w:rsid w:val="00C55D0A"/>
    <w:rsid w:val="00CA01F3"/>
    <w:rsid w:val="00CF5FE0"/>
    <w:rsid w:val="00D126D8"/>
    <w:rsid w:val="00D46C25"/>
    <w:rsid w:val="00D93AE8"/>
    <w:rsid w:val="00DB168C"/>
    <w:rsid w:val="00DB5CFC"/>
    <w:rsid w:val="00DC0FC8"/>
    <w:rsid w:val="00DD480C"/>
    <w:rsid w:val="00DE696D"/>
    <w:rsid w:val="00DF61CB"/>
    <w:rsid w:val="00E17406"/>
    <w:rsid w:val="00E76E95"/>
    <w:rsid w:val="00E96BF0"/>
    <w:rsid w:val="00EB752E"/>
    <w:rsid w:val="00ED2394"/>
    <w:rsid w:val="00EF43C9"/>
    <w:rsid w:val="00F061A4"/>
    <w:rsid w:val="00F37038"/>
    <w:rsid w:val="00F5785D"/>
    <w:rsid w:val="00F57FD5"/>
    <w:rsid w:val="00F642F9"/>
    <w:rsid w:val="00F77143"/>
    <w:rsid w:val="00F8509E"/>
    <w:rsid w:val="00F91F2F"/>
    <w:rsid w:val="00F92CF1"/>
    <w:rsid w:val="00FA4CAE"/>
    <w:rsid w:val="00FB4DBC"/>
    <w:rsid w:val="5296D273"/>
    <w:rsid w:val="56A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427DA"/>
  <w15:docId w15:val="{4BBBFEA6-4E0C-4C61-8B59-C8FF30A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96"/>
  </w:style>
  <w:style w:type="paragraph" w:styleId="Footer">
    <w:name w:val="footer"/>
    <w:basedOn w:val="Normal"/>
    <w:link w:val="Foot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96"/>
  </w:style>
  <w:style w:type="character" w:styleId="Hyperlink">
    <w:name w:val="Hyperlink"/>
    <w:basedOn w:val="DefaultParagraphFont"/>
    <w:uiPriority w:val="99"/>
    <w:unhideWhenUsed/>
    <w:rsid w:val="00433E9D"/>
    <w:rPr>
      <w:color w:val="0000FF" w:themeColor="hyperlink"/>
      <w:u w:val="single"/>
    </w:rPr>
  </w:style>
  <w:style w:type="paragraph" w:customStyle="1" w:styleId="MidnightBlueHeader">
    <w:name w:val="Midnight Blue Header"/>
    <w:basedOn w:val="Heading1"/>
    <w:link w:val="MidnightBlueHeaderChar"/>
    <w:qFormat/>
    <w:rsid w:val="00060F78"/>
    <w:pPr>
      <w:spacing w:before="240" w:line="259" w:lineRule="auto"/>
    </w:pPr>
    <w:rPr>
      <w:rFonts w:ascii="Times New Roman" w:hAnsi="Times New Roman" w:cs="Times New Roman"/>
      <w:bCs w:val="0"/>
      <w:color w:val="1B4163"/>
      <w:sz w:val="32"/>
      <w:szCs w:val="32"/>
      <w:u w:val="single"/>
      <w:lang w:eastAsia="en-US"/>
    </w:rPr>
  </w:style>
  <w:style w:type="character" w:customStyle="1" w:styleId="MidnightBlueHeaderChar">
    <w:name w:val="Midnight Blue Header Char"/>
    <w:basedOn w:val="Heading1Char"/>
    <w:link w:val="MidnightBlueHeader"/>
    <w:rsid w:val="00060F78"/>
    <w:rPr>
      <w:rFonts w:ascii="Times New Roman" w:eastAsiaTheme="majorEastAsia" w:hAnsi="Times New Roman" w:cs="Times New Roman"/>
      <w:b/>
      <w:bCs w:val="0"/>
      <w:color w:val="1B4163"/>
      <w:sz w:val="32"/>
      <w:szCs w:val="32"/>
      <w:u w:val="single"/>
      <w:lang w:eastAsia="en-US"/>
    </w:rPr>
  </w:style>
  <w:style w:type="paragraph" w:customStyle="1" w:styleId="NUIGNormal">
    <w:name w:val="NUIG Normal"/>
    <w:basedOn w:val="Normal"/>
    <w:link w:val="NUIGNormalChar"/>
    <w:qFormat/>
    <w:rsid w:val="00060F78"/>
    <w:pPr>
      <w:spacing w:after="40" w:line="259" w:lineRule="auto"/>
    </w:pPr>
    <w:rPr>
      <w:rFonts w:ascii="Times New Roman" w:eastAsiaTheme="minorHAnsi" w:hAnsi="Times New Roman"/>
      <w:lang w:eastAsia="en-US"/>
    </w:rPr>
  </w:style>
  <w:style w:type="character" w:customStyle="1" w:styleId="NUIGNormalChar">
    <w:name w:val="NUIG Normal Char"/>
    <w:basedOn w:val="DefaultParagraphFont"/>
    <w:link w:val="NUIGNormal"/>
    <w:rsid w:val="00060F78"/>
    <w:rPr>
      <w:rFonts w:ascii="Times New Roman" w:eastAsiaTheme="minorHAnsi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6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2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52E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52E"/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B752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B9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achingcouncil.ie/g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eachingcouncil.ie/ga/iarratas-a-dheanamh-in-2024-chun-ait-a-fhail-ar-mhaistir-gairmiuil-san-oideachas-mgo/" TargetMode="External"/><Relationship Id="rId17" Type="http://schemas.openxmlformats.org/officeDocument/2006/relationships/hyperlink" Target="https://www.teachingcouncil.ie/g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mestudentdeatils@teachingcouncil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courses/taught-postgraduate-courses/oideachas-irish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achingcouncil.ie/ga/" TargetMode="External"/><Relationship Id="rId10" Type="http://schemas.openxmlformats.org/officeDocument/2006/relationships/hyperlink" Target="https://www.universityofgalway.ie/courses/taught-postgraduate-courses/education-professional-master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achingcouncil.ie/assets/uploads/2024/01/riachtanais-dabhar-curaclaim-iar-bhunscoi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9D9B4B4EC743924AD9834F8F55D5" ma:contentTypeVersion="17" ma:contentTypeDescription="Create a new document." ma:contentTypeScope="" ma:versionID="387fb0a134ccbcd9f40943139480d692">
  <xsd:schema xmlns:xsd="http://www.w3.org/2001/XMLSchema" xmlns:xs="http://www.w3.org/2001/XMLSchema" xmlns:p="http://schemas.microsoft.com/office/2006/metadata/properties" xmlns:ns3="dd0d3517-fdde-44b7-b8d6-788126806912" xmlns:ns4="04e4e606-9a74-4026-9cad-75422d095949" targetNamespace="http://schemas.microsoft.com/office/2006/metadata/properties" ma:root="true" ma:fieldsID="60fe627c135681d71df9183b46a843c3" ns3:_="" ns4:_="">
    <xsd:import namespace="dd0d3517-fdde-44b7-b8d6-788126806912"/>
    <xsd:import namespace="04e4e606-9a74-4026-9cad-75422d095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3517-fdde-44b7-b8d6-78812680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e606-9a74-4026-9cad-75422d095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FF78-73FA-4A96-A684-E9EFDA41A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5C983-BBE8-4F9A-A61E-2B85C964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3517-fdde-44b7-b8d6-788126806912"/>
    <ds:schemaRef ds:uri="04e4e606-9a74-4026-9cad-75422d095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C41BD-C745-43C3-9EE5-F9B5F60BE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Solutions &amp; Services</dc:creator>
  <cp:lastModifiedBy>Conaty, Samuel</cp:lastModifiedBy>
  <cp:revision>3</cp:revision>
  <cp:lastPrinted>2022-09-08T15:13:00Z</cp:lastPrinted>
  <dcterms:created xsi:type="dcterms:W3CDTF">2024-09-23T14:10:00Z</dcterms:created>
  <dcterms:modified xsi:type="dcterms:W3CDTF">2024-10-16T13:12:00Z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0x010100B4D29D9B4B4EC743924AD9834F8F55D5</vt:lpwstr>
  </property>
</Properties>
</file>